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9" w:rsidRPr="00937DAE" w:rsidRDefault="004E7BC9" w:rsidP="004E7BC9">
      <w:pPr>
        <w:rPr>
          <w:rFonts w:cs="Arial"/>
          <w:b/>
          <w:i/>
          <w:color w:val="000000" w:themeColor="text1"/>
        </w:rPr>
      </w:pPr>
      <w:r w:rsidRPr="00937DAE">
        <w:rPr>
          <w:rFonts w:cs="Arial"/>
          <w:b/>
          <w:i/>
          <w:color w:val="000000" w:themeColor="text1"/>
        </w:rPr>
        <w:t>Фамилия переводчика ________________</w:t>
      </w:r>
    </w:p>
    <w:p w:rsidR="004E7BC9" w:rsidRPr="00937DAE" w:rsidRDefault="004E7BC9" w:rsidP="004E7BC9">
      <w:pPr>
        <w:rPr>
          <w:rFonts w:cs="Arial"/>
          <w:b/>
          <w:i/>
          <w:color w:val="000000" w:themeColor="text1"/>
        </w:rPr>
      </w:pPr>
      <w:r w:rsidRPr="00937DAE">
        <w:rPr>
          <w:rFonts w:cs="Arial"/>
          <w:b/>
          <w:i/>
          <w:color w:val="000000" w:themeColor="text1"/>
        </w:rPr>
        <w:t xml:space="preserve">Направление перевода: </w:t>
      </w:r>
      <w:r w:rsidRPr="00937DAE">
        <w:rPr>
          <w:rFonts w:cs="Arial"/>
          <w:i/>
          <w:color w:val="000000" w:themeColor="text1"/>
        </w:rPr>
        <w:t>английский -&gt; русский</w:t>
      </w:r>
    </w:p>
    <w:p w:rsidR="004E7BC9" w:rsidRPr="004E7BC9" w:rsidRDefault="004E7BC9" w:rsidP="004E7BC9">
      <w:pPr>
        <w:rPr>
          <w:rFonts w:cs="Arial"/>
          <w:b/>
          <w:i/>
          <w:color w:val="000000" w:themeColor="text1"/>
          <w:u w:val="single"/>
        </w:rPr>
      </w:pPr>
      <w:r w:rsidRPr="00937DAE">
        <w:rPr>
          <w:rFonts w:cs="Arial"/>
          <w:b/>
          <w:i/>
          <w:color w:val="000000" w:themeColor="text1"/>
        </w:rPr>
        <w:t xml:space="preserve">Предметная область: </w:t>
      </w:r>
      <w:r w:rsidR="0047773D">
        <w:rPr>
          <w:rFonts w:cs="Arial"/>
          <w:i/>
          <w:color w:val="000000" w:themeColor="text1"/>
        </w:rPr>
        <w:t>Компьютерные игры</w:t>
      </w:r>
    </w:p>
    <w:p w:rsidR="004E7BC9" w:rsidRPr="00937DAE" w:rsidRDefault="004E7BC9" w:rsidP="004E7BC9">
      <w:pPr>
        <w:rPr>
          <w:rFonts w:ascii="Arial" w:hAnsi="Arial" w:cs="Arial"/>
          <w:color w:val="000000" w:themeColor="text1"/>
          <w:sz w:val="20"/>
          <w:szCs w:val="20"/>
        </w:rPr>
      </w:pPr>
      <w:r w:rsidRPr="00937DAE">
        <w:rPr>
          <w:i/>
          <w:color w:val="000000" w:themeColor="text1"/>
        </w:rPr>
        <w:t>Необходимо сделать перевод приведенного ниже фрагмента текста, разместив текст перевода в соответствующем столбце.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E7BC9" w:rsidRPr="004E7BC9" w:rsidTr="004E7BC9">
        <w:tc>
          <w:tcPr>
            <w:tcW w:w="4621" w:type="dxa"/>
          </w:tcPr>
          <w:p w:rsidR="004E7BC9" w:rsidRPr="0047773D" w:rsidRDefault="0047773D" w:rsidP="004E7BC9">
            <w:pPr>
              <w:jc w:val="center"/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4621" w:type="dxa"/>
          </w:tcPr>
          <w:p w:rsidR="004E7BC9" w:rsidRPr="004E7BC9" w:rsidRDefault="0047773D" w:rsidP="0047773D">
            <w:pPr>
              <w:jc w:val="center"/>
              <w:rPr>
                <w:b/>
              </w:rPr>
            </w:pPr>
            <w:r>
              <w:rPr>
                <w:b/>
              </w:rPr>
              <w:t>ПЕРЕВОД</w:t>
            </w:r>
          </w:p>
        </w:tc>
      </w:tr>
      <w:tr w:rsidR="004E7BC9" w:rsidRPr="0047773D" w:rsidTr="004E7BC9">
        <w:tc>
          <w:tcPr>
            <w:tcW w:w="4621" w:type="dxa"/>
          </w:tcPr>
          <w:p w:rsidR="004E7BC9" w:rsidRPr="004E7BC9" w:rsidRDefault="004E7BC9" w:rsidP="004E7BC9">
            <w:pPr>
              <w:contextualSpacing/>
              <w:jc w:val="both"/>
              <w:rPr>
                <w:lang w:val="en-US"/>
              </w:rPr>
            </w:pPr>
            <w:bookmarkStart w:id="0" w:name="_GoBack" w:colFirst="2" w:colLast="2"/>
            <w:r w:rsidRPr="00E74E9C">
              <w:rPr>
                <w:lang w:val="en-US"/>
              </w:rPr>
              <w:t>The game starts years after a successful alien invasion of Earth.</w:t>
            </w:r>
            <w:r>
              <w:rPr>
                <w:lang w:val="en-US"/>
              </w:rPr>
              <w:t xml:space="preserve"> </w:t>
            </w:r>
            <w:r w:rsidRPr="00733B20">
              <w:rPr>
                <w:lang w:val="en-US"/>
              </w:rPr>
              <w:t>To free humanity from the invading aliens, a lone soldier must locate an elusive, elite, martial-arts-trained, genetically-enhanced fighting force</w:t>
            </w:r>
            <w:r>
              <w:rPr>
                <w:lang w:val="en-US"/>
              </w:rPr>
              <w:t>.</w:t>
            </w:r>
          </w:p>
        </w:tc>
        <w:tc>
          <w:tcPr>
            <w:tcW w:w="4621" w:type="dxa"/>
          </w:tcPr>
          <w:p w:rsidR="004E7BC9" w:rsidRPr="004E7BC9" w:rsidRDefault="004E7BC9">
            <w:pPr>
              <w:rPr>
                <w:lang w:val="en-US"/>
              </w:rPr>
            </w:pPr>
          </w:p>
        </w:tc>
      </w:tr>
      <w:bookmarkEnd w:id="0"/>
      <w:tr w:rsidR="004E7BC9" w:rsidRPr="0047773D" w:rsidTr="004E7BC9">
        <w:tc>
          <w:tcPr>
            <w:tcW w:w="4621" w:type="dxa"/>
          </w:tcPr>
          <w:p w:rsidR="004E7BC9" w:rsidRPr="004E7BC9" w:rsidRDefault="004E7BC9" w:rsidP="004E7BC9">
            <w:pPr>
              <w:contextualSpacing/>
              <w:jc w:val="both"/>
              <w:rPr>
                <w:lang w:val="en-US"/>
              </w:rPr>
            </w:pPr>
            <w:r w:rsidRPr="00E74E9C">
              <w:rPr>
                <w:lang w:val="en-US"/>
              </w:rPr>
              <w:t>Decades after a successful invasion of Earth by hostile, leathery-skinned aliens,</w:t>
            </w:r>
            <w:r>
              <w:rPr>
                <w:lang w:val="en-US"/>
              </w:rPr>
              <w:t xml:space="preserve"> </w:t>
            </w:r>
            <w:r w:rsidRPr="00E74E9C">
              <w:rPr>
                <w:lang w:val="en-US"/>
              </w:rPr>
              <w:t>fighter Aaron James is training for an undercover mission. He will assume the</w:t>
            </w:r>
            <w:r>
              <w:rPr>
                <w:lang w:val="en-US"/>
              </w:rPr>
              <w:t xml:space="preserve"> </w:t>
            </w:r>
            <w:r w:rsidRPr="00E74E9C">
              <w:rPr>
                <w:lang w:val="en-US"/>
              </w:rPr>
              <w:t xml:space="preserve">identity of an aide to the senate—part of the government that colludes with the invaders. But the mission begins earlier than planned and James finds himself stuck on the off-planet outpost of </w:t>
            </w:r>
            <w:proofErr w:type="spellStart"/>
            <w:r w:rsidRPr="00E74E9C">
              <w:rPr>
                <w:lang w:val="en-US"/>
              </w:rPr>
              <w:t>Lomora</w:t>
            </w:r>
            <w:proofErr w:type="spellEnd"/>
            <w:r w:rsidRPr="00E74E9C">
              <w:rPr>
                <w:lang w:val="en-US"/>
              </w:rPr>
              <w:t xml:space="preserve">. </w:t>
            </w:r>
          </w:p>
        </w:tc>
        <w:tc>
          <w:tcPr>
            <w:tcW w:w="4621" w:type="dxa"/>
          </w:tcPr>
          <w:p w:rsidR="004E7BC9" w:rsidRPr="004E7BC9" w:rsidRDefault="004E7BC9">
            <w:pPr>
              <w:rPr>
                <w:lang w:val="en-US"/>
              </w:rPr>
            </w:pPr>
          </w:p>
        </w:tc>
      </w:tr>
      <w:tr w:rsidR="004E7BC9" w:rsidRPr="0047773D" w:rsidTr="004E7BC9">
        <w:tc>
          <w:tcPr>
            <w:tcW w:w="4621" w:type="dxa"/>
          </w:tcPr>
          <w:p w:rsidR="004E7BC9" w:rsidRPr="004E7BC9" w:rsidRDefault="004E7BC9" w:rsidP="004E7BC9">
            <w:pPr>
              <w:contextualSpacing/>
              <w:jc w:val="both"/>
              <w:rPr>
                <w:lang w:val="en-US"/>
              </w:rPr>
            </w:pPr>
            <w:r w:rsidRPr="00E74E9C">
              <w:rPr>
                <w:lang w:val="en-US"/>
              </w:rPr>
              <w:t>He’s responsible for the most important mission undertaken by the resistance in thirty years,</w:t>
            </w:r>
            <w:r>
              <w:rPr>
                <w:lang w:val="en-US"/>
              </w:rPr>
              <w:t xml:space="preserve"> </w:t>
            </w:r>
            <w:r w:rsidRPr="00E74E9C">
              <w:rPr>
                <w:lang w:val="en-US"/>
              </w:rPr>
              <w:t>and when the operation goes awry, James ́ only hope is to locate the elusive, martial arts–trained guerilla force whose wartime resistance efforts are legendary. James’ success will depend on whether or not he can find them.</w:t>
            </w:r>
          </w:p>
        </w:tc>
        <w:tc>
          <w:tcPr>
            <w:tcW w:w="4621" w:type="dxa"/>
          </w:tcPr>
          <w:p w:rsidR="004E7BC9" w:rsidRPr="004E7BC9" w:rsidRDefault="004E7BC9">
            <w:pPr>
              <w:rPr>
                <w:lang w:val="en-US"/>
              </w:rPr>
            </w:pPr>
          </w:p>
        </w:tc>
      </w:tr>
      <w:tr w:rsidR="004E7BC9" w:rsidRPr="0047773D" w:rsidTr="004E7BC9">
        <w:tc>
          <w:tcPr>
            <w:tcW w:w="4621" w:type="dxa"/>
          </w:tcPr>
          <w:p w:rsidR="004E7BC9" w:rsidRDefault="004E7BC9" w:rsidP="004E7BC9">
            <w:pPr>
              <w:contextualSpacing/>
              <w:jc w:val="both"/>
              <w:rPr>
                <w:lang w:val="en-US"/>
              </w:rPr>
            </w:pPr>
            <w:r w:rsidRPr="00E74E9C">
              <w:rPr>
                <w:lang w:val="en-US"/>
              </w:rPr>
              <w:t>This game is an epic, story-driven first-person shooter that combines deadly combat</w:t>
            </w:r>
            <w:r>
              <w:rPr>
                <w:lang w:val="en-US"/>
              </w:rPr>
              <w:t xml:space="preserve"> </w:t>
            </w:r>
            <w:r w:rsidRPr="00E74E9C">
              <w:rPr>
                <w:lang w:val="en-US"/>
              </w:rPr>
              <w:t>and stealth with exploration and survival horror in one of the most immersive game worlds ever created.</w:t>
            </w:r>
          </w:p>
          <w:p w:rsidR="004E7BC9" w:rsidRPr="004E7BC9" w:rsidRDefault="004E7BC9" w:rsidP="004E7BC9">
            <w:pPr>
              <w:contextualSpacing/>
              <w:jc w:val="both"/>
              <w:rPr>
                <w:lang w:val="en-US"/>
              </w:rPr>
            </w:pPr>
            <w:r w:rsidRPr="00E74E9C">
              <w:rPr>
                <w:lang w:val="en-US"/>
              </w:rPr>
              <w:t>Embark on an epic continent-spanning journey in the greatest adventure yet!</w:t>
            </w:r>
          </w:p>
        </w:tc>
        <w:tc>
          <w:tcPr>
            <w:tcW w:w="4621" w:type="dxa"/>
          </w:tcPr>
          <w:p w:rsidR="004E7BC9" w:rsidRPr="004E7BC9" w:rsidRDefault="004E7BC9">
            <w:pPr>
              <w:rPr>
                <w:lang w:val="en-US"/>
              </w:rPr>
            </w:pPr>
          </w:p>
        </w:tc>
      </w:tr>
    </w:tbl>
    <w:p w:rsidR="002103DD" w:rsidRPr="004E7BC9" w:rsidRDefault="002103DD">
      <w:pPr>
        <w:rPr>
          <w:lang w:val="en-US"/>
        </w:rPr>
      </w:pPr>
    </w:p>
    <w:sectPr w:rsidR="002103DD" w:rsidRPr="004E7BC9" w:rsidSect="006A1A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15"/>
    <w:rsid w:val="002103DD"/>
    <w:rsid w:val="00376515"/>
    <w:rsid w:val="0047773D"/>
    <w:rsid w:val="004E7BC9"/>
    <w:rsid w:val="006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C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C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NewVendor</dc:creator>
  <cp:keywords/>
  <dc:description/>
  <cp:lastModifiedBy>NewVendor</cp:lastModifiedBy>
  <cp:revision>3</cp:revision>
  <dcterms:created xsi:type="dcterms:W3CDTF">2020-01-21T12:42:00Z</dcterms:created>
  <dcterms:modified xsi:type="dcterms:W3CDTF">2020-01-21T13:06:00Z</dcterms:modified>
</cp:coreProperties>
</file>