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72" w:rsidRDefault="005E6F72" w:rsidP="005E6F72">
      <w:pPr>
        <w:rPr>
          <w:lang w:val="en-US"/>
        </w:rPr>
      </w:pPr>
    </w:p>
    <w:p w:rsidR="005E6F72" w:rsidRDefault="005E6F72" w:rsidP="005E6F72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Фамилия переводчика _______________________________</w:t>
      </w:r>
    </w:p>
    <w:p w:rsidR="005E6F72" w:rsidRDefault="005E6F72" w:rsidP="005E6F72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 перевода: русский-&gt;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немецкий</w:t>
      </w:r>
    </w:p>
    <w:p w:rsidR="005E6F72" w:rsidRDefault="005E6F72" w:rsidP="005E6F72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область: Патологическая анатомия</w:t>
      </w:r>
    </w:p>
    <w:p w:rsidR="005E6F72" w:rsidRDefault="005E6F72" w:rsidP="005E6F72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Примечание 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сделать перевод приведенного ниже фрагмента текста</w:t>
      </w:r>
    </w:p>
    <w:p w:rsidR="005E6F72" w:rsidRDefault="005E6F72" w:rsidP="005E6F72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Примечание 2: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 текста размещается в соответствующем столбце</w:t>
      </w:r>
    </w:p>
    <w:p w:rsidR="005E6F72" w:rsidRDefault="005E6F72" w:rsidP="005E6F72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48"/>
        <w:gridCol w:w="4294"/>
      </w:tblGrid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Протокол прижизненного патологоанатомического исследования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биопсийного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(операционного) материала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Тип и маркировка материала: 3 Сырых материала;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Клинический диагноз: Рак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аденокарцинома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верхнеампулярного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отдела прямой кишки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КОММЕНТАРИЙ/ДИАГНОСТИЧЕСКОЕ РАССУЖДЕНИЕ: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Картина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колоректальной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аденокарциноме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прямой кишки с инвазией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периректальную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жировую клетчатку, что соответствует стадии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рТ3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Клиренс до циркулярного края  резекции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Периректальная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жировая клетчатка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субсерозная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жировая клетчатка в препарате  представлены в очень малом объеме, при ее исследовании лимфоузлы не обнаружены, что затрудняет  определение прогностической группы, однако, она не менее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препарате с маркировкой  «мочеточник» жировая клетчатка с фокусами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колоректальной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аденокарциномы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оценить откуда взят  этот фрагмент ткани и влияет ли это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опухоли не представляется возможным.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МИКРОСКОПИЧЕСКОЕ ОПИСАНИЕ: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В стенке толстой кишки рост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аденокарциномы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колоректального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типа с формированием желез в 85%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опухоли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G2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), инвазия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субсерозную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периректальную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жировую клетчатку, до циркулярного края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езекции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0.8мм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, до проксимального и дистального краев резекции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5см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7см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, края резекции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негативные, лимфоузлы в окружающей жировой клетчатке не обнаружены,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периневральная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lastRenderedPageBreak/>
              <w:t>лимфоваскулярная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инвазия не обнаружены.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lastRenderedPageBreak/>
              <w:t xml:space="preserve">В отдельно доставленном фрагменте ткани (маркирован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«мочеточник») фрагмент жировой клетчатки с ростом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аденокарциномы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колоректального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типа,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структуры мочеточника не обнаружены. В правом яичнике кавернозная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гемангиома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, роста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аденокарциномы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не выявлено.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МАКРОСКОПИЧЕСКОЕ ОПИСАНИЕ: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Фрагмент толстой кишки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16х7х7см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с язвенно-некротическим дефектом в виде опухоли в стенке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кишки, размером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4х5см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, на расстоянии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7см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5см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от проксимального и дистального краев резекции,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с прорастанием всей стенки толстой кишки.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5E6F72" w:rsidTr="005E6F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Макро 2. Линия резекции в виде кольца из стенки кишки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>2см</w:t>
            </w:r>
            <w:proofErr w:type="spellEnd"/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  <w:t xml:space="preserve"> диаметром</w:t>
            </w:r>
            <w: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2" w:rsidRDefault="005E6F72">
            <w:pPr>
              <w:rPr>
                <w:rFonts w:ascii="Times New Roman" w:eastAsia="Times New Roman" w:hAnsi="Times New Roman" w:cs="Times New Roman"/>
                <w:color w:val="1B212B"/>
                <w:sz w:val="24"/>
                <w:szCs w:val="24"/>
                <w:highlight w:val="white"/>
                <w:lang w:eastAsia="en-US"/>
              </w:rPr>
            </w:pPr>
          </w:p>
        </w:tc>
      </w:tr>
    </w:tbl>
    <w:p w:rsidR="001C0F8E" w:rsidRDefault="001C0F8E"/>
    <w:sectPr w:rsidR="001C0F8E" w:rsidSect="006A1A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89"/>
    <w:rsid w:val="00197E89"/>
    <w:rsid w:val="001C0F8E"/>
    <w:rsid w:val="005E6F72"/>
    <w:rsid w:val="006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2"/>
    <w:pPr>
      <w:spacing w:line="276" w:lineRule="auto"/>
    </w:pPr>
    <w:rPr>
      <w:rFonts w:eastAsia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F72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2"/>
    <w:pPr>
      <w:spacing w:line="276" w:lineRule="auto"/>
    </w:pPr>
    <w:rPr>
      <w:rFonts w:eastAsia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F72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NewVendor</dc:creator>
  <cp:keywords/>
  <dc:description/>
  <cp:lastModifiedBy>NewVendor</cp:lastModifiedBy>
  <cp:revision>2</cp:revision>
  <dcterms:created xsi:type="dcterms:W3CDTF">2021-01-11T09:49:00Z</dcterms:created>
  <dcterms:modified xsi:type="dcterms:W3CDTF">2021-01-11T09:50:00Z</dcterms:modified>
</cp:coreProperties>
</file>